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3F93A" w14:textId="77777777" w:rsidR="00A41775" w:rsidRPr="009B604B" w:rsidRDefault="00A41775" w:rsidP="00A41775">
      <w:pPr>
        <w:spacing w:after="0" w:line="240" w:lineRule="auto"/>
        <w:jc w:val="center"/>
        <w:rPr>
          <w:rFonts w:ascii="Times New Roman" w:eastAsia="Times New Roman" w:hAnsi="Times New Roman" w:cs="Times New Roman"/>
          <w:sz w:val="24"/>
          <w:szCs w:val="24"/>
        </w:rPr>
      </w:pPr>
      <w:r>
        <w:rPr>
          <w:noProof/>
          <w:bdr w:val="none" w:sz="0" w:space="0" w:color="auto" w:frame="1"/>
        </w:rPr>
        <w:drawing>
          <wp:anchor distT="0" distB="0" distL="114300" distR="114300" simplePos="0" relativeHeight="251659264" behindDoc="1" locked="0" layoutInCell="1" allowOverlap="1" wp14:anchorId="20B5056B" wp14:editId="5B9D8E18">
            <wp:simplePos x="0" y="0"/>
            <wp:positionH relativeFrom="column">
              <wp:posOffset>60960</wp:posOffset>
            </wp:positionH>
            <wp:positionV relativeFrom="paragraph">
              <wp:posOffset>0</wp:posOffset>
            </wp:positionV>
            <wp:extent cx="584835" cy="694690"/>
            <wp:effectExtent l="0" t="0" r="5715" b="0"/>
            <wp:wrapThrough wrapText="bothSides">
              <wp:wrapPolygon edited="0">
                <wp:start x="0" y="0"/>
                <wp:lineTo x="0" y="20139"/>
                <wp:lineTo x="4221" y="20731"/>
                <wp:lineTo x="17590" y="20731"/>
                <wp:lineTo x="21107" y="20139"/>
                <wp:lineTo x="21107" y="0"/>
                <wp:lineTo x="0" y="0"/>
              </wp:wrapPolygon>
            </wp:wrapThrough>
            <wp:docPr id="1" name="Picture 1" descr="C:\Users\jstamper\AppData\Local\Microsoft\Windows\INetCache\Content.Word\ma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tamper\AppData\Local\Microsoft\Windows\INetCache\Content.Word\map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4835" cy="694690"/>
                    </a:xfrm>
                    <a:prstGeom prst="rect">
                      <a:avLst/>
                    </a:prstGeom>
                    <a:noFill/>
                    <a:ln>
                      <a:noFill/>
                    </a:ln>
                  </pic:spPr>
                </pic:pic>
              </a:graphicData>
            </a:graphic>
          </wp:anchor>
        </w:drawing>
      </w:r>
      <w:r w:rsidRPr="009B604B">
        <w:rPr>
          <w:rFonts w:ascii="Abadi MT Condensed Extra Bold" w:eastAsia="Times New Roman" w:hAnsi="Abadi MT Condensed Extra Bold" w:cs="Times New Roman"/>
          <w:color w:val="000000"/>
          <w:sz w:val="44"/>
          <w:szCs w:val="44"/>
        </w:rPr>
        <w:t>Michigan Association for Pupil Transportation</w:t>
      </w:r>
    </w:p>
    <w:p w14:paraId="3C1D133E" w14:textId="77777777" w:rsidR="00A41775" w:rsidRPr="009B604B" w:rsidRDefault="00A41775" w:rsidP="00A41775">
      <w:pPr>
        <w:spacing w:after="0" w:line="240" w:lineRule="auto"/>
        <w:ind w:right="-180"/>
        <w:jc w:val="center"/>
        <w:rPr>
          <w:rFonts w:ascii="Times New Roman" w:eastAsia="Times New Roman" w:hAnsi="Times New Roman" w:cs="Times New Roman"/>
          <w:sz w:val="24"/>
          <w:szCs w:val="24"/>
        </w:rPr>
      </w:pPr>
      <w:r w:rsidRPr="009B604B">
        <w:rPr>
          <w:rFonts w:ascii="Arial" w:eastAsia="Times New Roman" w:hAnsi="Arial" w:cs="Arial"/>
          <w:color w:val="000000"/>
          <w:sz w:val="20"/>
          <w:szCs w:val="20"/>
        </w:rPr>
        <w:t>2853 Jolly Road Suite 2, Okemos, MI 48864 Phone (517) 886-0881 Fax (517) 886-0882</w:t>
      </w:r>
    </w:p>
    <w:p w14:paraId="4277FDF3" w14:textId="77777777" w:rsidR="00A41775" w:rsidRDefault="009053B2" w:rsidP="00A41775">
      <w:r>
        <w:rPr>
          <w:rFonts w:ascii="Times New Roman" w:eastAsia="Times New Roman" w:hAnsi="Times New Roman" w:cs="Times New Roman"/>
          <w:sz w:val="24"/>
          <w:szCs w:val="24"/>
        </w:rPr>
        <w:pict w14:anchorId="46611FB6">
          <v:rect id="_x0000_i1025" style="width:0;height:1.5pt" o:hralign="center" o:hrstd="t" o:hr="t" fillcolor="#a0a0a0" stroked="f"/>
        </w:pict>
      </w:r>
    </w:p>
    <w:p w14:paraId="1056379C" w14:textId="77777777" w:rsidR="00A41775" w:rsidRDefault="00A41775"/>
    <w:p w14:paraId="56A01777" w14:textId="77777777" w:rsidR="00A41775" w:rsidRDefault="00A41775"/>
    <w:p w14:paraId="56B1081F" w14:textId="375A09D6" w:rsidR="00A41775" w:rsidRDefault="00A41775">
      <w:r>
        <w:t xml:space="preserve">Good </w:t>
      </w:r>
      <w:r w:rsidR="00B54CA3">
        <w:t>M</w:t>
      </w:r>
      <w:r>
        <w:t>orning~</w:t>
      </w:r>
    </w:p>
    <w:p w14:paraId="60916992" w14:textId="77777777" w:rsidR="00A41775" w:rsidRDefault="00A41775"/>
    <w:p w14:paraId="4AE126D5" w14:textId="7FCFE177" w:rsidR="00B54CA3" w:rsidRDefault="00765497">
      <w:r>
        <w:t xml:space="preserve">We hope this finds you and your families doing well during these uncertain times.  Your MAPT Board is working hard to ensure that we bring you the most current up to date information that is out there.  </w:t>
      </w:r>
    </w:p>
    <w:p w14:paraId="5AA95364" w14:textId="77777777" w:rsidR="00B54CA3" w:rsidRDefault="00B54CA3"/>
    <w:p w14:paraId="4132DEB4" w14:textId="48289863" w:rsidR="00B54CA3" w:rsidRDefault="00B54CA3">
      <w:r>
        <w:rPr>
          <w:noProof/>
        </w:rPr>
        <w:drawing>
          <wp:inline distT="0" distB="0" distL="0" distR="0" wp14:anchorId="586AE182" wp14:editId="3C7A2AA8">
            <wp:extent cx="654864" cy="655320"/>
            <wp:effectExtent l="0" t="0" r="0" b="0"/>
            <wp:docPr id="2" name="Picture 2" descr="Thinking Fa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ing Face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653" cy="667117"/>
                    </a:xfrm>
                    <a:prstGeom prst="rect">
                      <a:avLst/>
                    </a:prstGeom>
                    <a:noFill/>
                    <a:ln>
                      <a:noFill/>
                    </a:ln>
                  </pic:spPr>
                </pic:pic>
              </a:graphicData>
            </a:graphic>
          </wp:inline>
        </w:drawing>
      </w:r>
      <w:r>
        <w:t>Did you know that you may be entitled to a partial refund on your insurance premiums?</w:t>
      </w:r>
    </w:p>
    <w:p w14:paraId="406E185C" w14:textId="77777777" w:rsidR="00B54CA3" w:rsidRDefault="00B54CA3"/>
    <w:p w14:paraId="3EF19268" w14:textId="2DB45EBF" w:rsidR="00765497" w:rsidRDefault="00765497">
      <w:r>
        <w:t xml:space="preserve">Due to our buses not running, you may be entitled to a partial refund of your premiums.  </w:t>
      </w:r>
      <w:r w:rsidR="009053B2">
        <w:t xml:space="preserve">There are different types of insurance, liability and property (comp).  Liability is more expensive because it covers the driver, bus and district against a law suit.  Comprehensive is insurance that is outside a districts control, like weather events, vandalism etc.  </w:t>
      </w:r>
      <w:bookmarkStart w:id="0" w:name="_GoBack"/>
      <w:bookmarkEnd w:id="0"/>
      <w:r>
        <w:t xml:space="preserve">Even if your buses are running to deliver food and educational materials, you still may qualify due to the liability being limited with not transporting students.  </w:t>
      </w:r>
      <w:r w:rsidR="00B54CA3">
        <w:t>T</w:t>
      </w:r>
      <w:r>
        <w:t>ake the number of days that your buses are not ru</w:t>
      </w:r>
      <w:r w:rsidR="00B54CA3">
        <w:t>nning and divide it by 365 days per year</w:t>
      </w:r>
      <w:r>
        <w:t xml:space="preserve">, </w:t>
      </w:r>
      <w:r w:rsidR="00B54CA3">
        <w:t>the answer</w:t>
      </w:r>
      <w:r>
        <w:t xml:space="preserve"> is the percentage that you could start negotiating with the insurance company.  We suggest that you, in conjunction with your business manager, contact the insurance company and see what they are willing to do.  </w:t>
      </w:r>
    </w:p>
    <w:p w14:paraId="3280B41A" w14:textId="40766BA2" w:rsidR="00765497" w:rsidRDefault="00A41775" w:rsidP="00765497">
      <w:pPr>
        <w:rPr>
          <w:color w:val="222222"/>
          <w:shd w:val="clear" w:color="auto" w:fill="FFFFFF"/>
        </w:rPr>
      </w:pPr>
      <w:r>
        <w:tab/>
      </w:r>
      <w:r>
        <w:tab/>
      </w:r>
    </w:p>
    <w:p w14:paraId="42BF1A89" w14:textId="7E0EE6EB" w:rsidR="003116AA" w:rsidRPr="003116AA" w:rsidRDefault="00B54CA3" w:rsidP="003116AA">
      <w:pPr>
        <w:shd w:val="clear" w:color="auto" w:fill="FFFFFF"/>
        <w:rPr>
          <w:rFonts w:eastAsia="Times New Roman" w:cstheme="minorHAnsi"/>
          <w:color w:val="222222"/>
        </w:rPr>
      </w:pPr>
      <w:r>
        <w:rPr>
          <w:color w:val="222222"/>
          <w:shd w:val="clear" w:color="auto" w:fill="FFFFFF"/>
        </w:rPr>
        <w:t xml:space="preserve">Please continue to check the MAPT website at </w:t>
      </w:r>
      <w:hyperlink r:id="rId6" w:history="1">
        <w:r w:rsidRPr="00F3162C">
          <w:rPr>
            <w:rStyle w:val="Hyperlink"/>
            <w:shd w:val="clear" w:color="auto" w:fill="FFFFFF"/>
          </w:rPr>
          <w:t>www.mapt.org</w:t>
        </w:r>
      </w:hyperlink>
      <w:r>
        <w:rPr>
          <w:color w:val="222222"/>
          <w:shd w:val="clear" w:color="auto" w:fill="FFFFFF"/>
        </w:rPr>
        <w:t xml:space="preserve"> for the latest information.  </w:t>
      </w:r>
      <w:r>
        <w:rPr>
          <w:rFonts w:eastAsia="Times New Roman" w:cstheme="minorHAnsi"/>
          <w:color w:val="222222"/>
        </w:rPr>
        <w:t>Together, we will come get through this!</w:t>
      </w:r>
    </w:p>
    <w:p w14:paraId="7A7E2B1A" w14:textId="328566A2" w:rsidR="00A41775" w:rsidRDefault="00A41775" w:rsidP="00A41775"/>
    <w:p w14:paraId="5548780F" w14:textId="77777777" w:rsidR="006A444D" w:rsidRDefault="006A444D" w:rsidP="00A41775"/>
    <w:p w14:paraId="093D4AAC" w14:textId="77777777" w:rsidR="006A444D" w:rsidRDefault="006A444D" w:rsidP="00A41775">
      <w:r>
        <w:t>Stay well</w:t>
      </w:r>
    </w:p>
    <w:p w14:paraId="0F665E70" w14:textId="77777777" w:rsidR="006A444D" w:rsidRDefault="006A444D" w:rsidP="00A41775"/>
    <w:p w14:paraId="654199C5" w14:textId="77777777" w:rsidR="00B25882" w:rsidRDefault="006A444D">
      <w:r>
        <w:t>Your MAPT Board</w:t>
      </w:r>
    </w:p>
    <w:sectPr w:rsidR="00B25882" w:rsidSect="004D6D30">
      <w:pgSz w:w="12240" w:h="15840" w:code="1"/>
      <w:pgMar w:top="1440" w:right="1440" w:bottom="144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Extra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5"/>
    <w:rsid w:val="00133CF1"/>
    <w:rsid w:val="003116AA"/>
    <w:rsid w:val="004D6D30"/>
    <w:rsid w:val="006A444D"/>
    <w:rsid w:val="00765497"/>
    <w:rsid w:val="008F615A"/>
    <w:rsid w:val="0090067E"/>
    <w:rsid w:val="009053B2"/>
    <w:rsid w:val="009976AB"/>
    <w:rsid w:val="00A41775"/>
    <w:rsid w:val="00B54CA3"/>
    <w:rsid w:val="00BC4493"/>
    <w:rsid w:val="00D1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A85F"/>
  <w15:chartTrackingRefBased/>
  <w15:docId w15:val="{A293CB86-C2D7-44DC-83E2-27E171D7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7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4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pt.or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Morris</dc:creator>
  <cp:keywords/>
  <dc:description/>
  <cp:lastModifiedBy>Katrina Morris</cp:lastModifiedBy>
  <cp:revision>14</cp:revision>
  <dcterms:created xsi:type="dcterms:W3CDTF">2020-03-24T12:32:00Z</dcterms:created>
  <dcterms:modified xsi:type="dcterms:W3CDTF">2020-04-09T13:44:00Z</dcterms:modified>
</cp:coreProperties>
</file>